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D9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>UNITA’ DI APPRENDIMENTO</w:t>
      </w:r>
    </w:p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14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LINGUA ITALIANA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171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32652C" w:rsidRDefault="001438D7" w:rsidP="00326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INDICATORE DI COMPETENZA</w:t>
            </w:r>
            <w:r w:rsidR="00AF5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F5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CHIAVE EUROPEA</w:t>
            </w:r>
          </w:p>
          <w:p w:rsidR="0032652C" w:rsidRDefault="0032652C" w:rsidP="00326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comunicazione nella madrelingua è la capacità di esprimere e interpretare concetti, pensieri, sentimenti, fatti e opinioni, in forma sia scritta che orale e di agire adeguatamente e in modo creativo sul piano linguistico in un’intera gamma di contesti culturali e sociali, quali istruzione e formazione, lavoro, vita domestica e tempo libero.</w:t>
            </w:r>
          </w:p>
          <w:p w:rsidR="0032652C" w:rsidRDefault="0032652C" w:rsidP="003265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52C" w:rsidRDefault="0032652C" w:rsidP="00326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COMPETENZE </w:t>
            </w:r>
            <w:r w:rsidR="00067F42">
              <w:rPr>
                <w:rFonts w:ascii="Times New Roman" w:hAnsi="Times New Roman" w:cs="Times New Roman"/>
                <w:sz w:val="24"/>
                <w:szCs w:val="24"/>
              </w:rPr>
              <w:t>IN USCITA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15"/>
            </w:tblGrid>
            <w:tr w:rsidR="0032652C" w:rsidTr="0071440E">
              <w:trPr>
                <w:trHeight w:val="562"/>
              </w:trPr>
              <w:tc>
                <w:tcPr>
                  <w:tcW w:w="2547" w:type="dxa"/>
                </w:tcPr>
                <w:p w:rsidR="0032652C" w:rsidRDefault="0032652C" w:rsidP="0071440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Ascoltare-parlare</w:t>
                  </w:r>
                </w:p>
              </w:tc>
              <w:tc>
                <w:tcPr>
                  <w:tcW w:w="7015" w:type="dxa"/>
                </w:tcPr>
                <w:p w:rsidR="0032652C" w:rsidRDefault="0032652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2652C" w:rsidRDefault="0032652C" w:rsidP="0032652C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Partecipa a scambi linguistici con compagni e docenti nel corso di dif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ferenti situazioni comunicative;</w:t>
                  </w:r>
                </w:p>
                <w:p w:rsidR="0032652C" w:rsidRPr="001300D4" w:rsidRDefault="0032652C" w:rsidP="0032652C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Utilizza messaggi semplici, chiari e pertinenti e varia il proprio comportamento comunicativo in relazione alle differenti modalità d’interazione verbale (modi e tempi dello scambio verbale, diversità di interlocutore, contenuto e scopo della comunicazione).  </w:t>
                  </w:r>
                </w:p>
              </w:tc>
            </w:tr>
            <w:tr w:rsidR="0032652C" w:rsidTr="0071440E">
              <w:trPr>
                <w:trHeight w:val="562"/>
              </w:trPr>
              <w:tc>
                <w:tcPr>
                  <w:tcW w:w="2547" w:type="dxa"/>
                </w:tcPr>
                <w:p w:rsidR="0032652C" w:rsidRDefault="0032652C" w:rsidP="00714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Leggere-comprendere</w:t>
                  </w:r>
                </w:p>
              </w:tc>
              <w:tc>
                <w:tcPr>
                  <w:tcW w:w="7015" w:type="dxa"/>
                </w:tcPr>
                <w:p w:rsidR="0032652C" w:rsidRDefault="0032652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2652C" w:rsidRDefault="0032652C" w:rsidP="0032652C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all’ascolto semplici testi di tipo diverso …. di scopi funzionali, di intrattenimento e/o svago, sia a voce alta che con lettura silenziosa e autonoma e ne individua il senso globale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e/o le informazioni principali;</w:t>
                  </w:r>
                </w:p>
                <w:p w:rsidR="0032652C" w:rsidRPr="00822501" w:rsidRDefault="0032652C" w:rsidP="0032652C">
                  <w:pPr>
                    <w:pStyle w:val="Paragrafoelenco"/>
                    <w:numPr>
                      <w:ilvl w:val="0"/>
                      <w:numId w:val="1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 in modo scorrevole brevi e semplici testi per scopi pratici, di intrattenimento e/o svago, sia a voce alta che con lettura silenziosa e autonoma e ne individua gli elementi essenziali.</w:t>
                  </w:r>
                </w:p>
              </w:tc>
            </w:tr>
            <w:tr w:rsidR="0032652C" w:rsidTr="0071440E">
              <w:trPr>
                <w:trHeight w:val="562"/>
              </w:trPr>
              <w:tc>
                <w:tcPr>
                  <w:tcW w:w="2547" w:type="dxa"/>
                </w:tcPr>
                <w:p w:rsidR="0032652C" w:rsidRDefault="0032652C" w:rsidP="0071440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Scrivere</w:t>
                  </w:r>
                </w:p>
              </w:tc>
              <w:tc>
                <w:tcPr>
                  <w:tcW w:w="7015" w:type="dxa"/>
                </w:tcPr>
                <w:p w:rsidR="0032652C" w:rsidRDefault="0032652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 produce per iscritto semplici messaggi e testi connessi a scopi pratici e di intrattenimento, rispettando le convenzioni ortografiche.</w:t>
                  </w:r>
                </w:p>
              </w:tc>
            </w:tr>
            <w:tr w:rsidR="0032652C" w:rsidTr="0071440E">
              <w:trPr>
                <w:trHeight w:val="716"/>
              </w:trPr>
              <w:tc>
                <w:tcPr>
                  <w:tcW w:w="2547" w:type="dxa"/>
                </w:tcPr>
                <w:p w:rsidR="0032652C" w:rsidRDefault="0032652C" w:rsidP="00714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Riflettere sulla lingua</w:t>
                  </w:r>
                </w:p>
              </w:tc>
              <w:tc>
                <w:tcPr>
                  <w:tcW w:w="7015" w:type="dxa"/>
                </w:tcPr>
                <w:p w:rsidR="0032652C" w:rsidRDefault="0032652C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32652C" w:rsidRDefault="0032652C" w:rsidP="0032652C">
                  <w:pPr>
                    <w:pStyle w:val="Paragrafoelenco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 e usa consapevolmente le parti del discorso e comprende le relazio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di significato tra le parole;</w:t>
                  </w:r>
                </w:p>
                <w:p w:rsidR="0032652C" w:rsidRDefault="0032652C" w:rsidP="0032652C">
                  <w:pPr>
                    <w:pStyle w:val="Paragrafoelenco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izza la frase nei suoi elementi;</w:t>
                  </w:r>
                </w:p>
                <w:p w:rsidR="0032652C" w:rsidRPr="00671DC1" w:rsidRDefault="0032652C" w:rsidP="0032652C">
                  <w:pPr>
                    <w:pStyle w:val="Paragrafoelenco"/>
                    <w:numPr>
                      <w:ilvl w:val="0"/>
                      <w:numId w:val="17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 comprende nuovi significati e usa nuove parole, espressioni e termini disciplinari specifici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</w:tbl>
          <w:p w:rsidR="00AF5CD0" w:rsidRPr="00AF5CD0" w:rsidRDefault="00AF5CD0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3B190D">
        <w:trPr>
          <w:trHeight w:val="185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 w:firstRow="1" w:lastRow="0" w:firstColumn="1" w:lastColumn="0" w:noHBand="0" w:noVBand="1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 w:firstRow="1" w:lastRow="0" w:firstColumn="1" w:lastColumn="0" w:noHBand="0" w:noVBand="1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SE’</w:t>
                  </w:r>
                  <w:r w:rsidR="00D94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</w:t>
                  </w:r>
                  <w:r w:rsidR="001402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REALTA’ NATURALE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18"/>
      </w:tblGrid>
      <w:tr w:rsidR="003747ED" w:rsidTr="00E44D5A">
        <w:trPr>
          <w:trHeight w:val="4101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ARTICOLAZIONE DELL’UNITA’ DI APPRENDIMENTO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B190D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Partecipare a scambi comunicativi, chiedere chiarimenti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esprimere la propria opinione;</w:t>
                  </w:r>
                </w:p>
                <w:p w:rsidR="003B190D" w:rsidRDefault="003B190D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Esporre oralmente espe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rienze personali in modo chiaro;</w:t>
                  </w:r>
                </w:p>
                <w:p w:rsid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Comprendere testi ascoltati di tipo diverso 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individuarne il senso globale,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Leggere testi letterari di vario genere, </w:t>
                  </w:r>
                  <w:r w:rsidR="00067F4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</w:t>
                  </w:r>
                  <w:bookmarkStart w:id="0" w:name="_GoBack"/>
                  <w:bookmarkEnd w:id="0"/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espressività e interazione;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Completare, manipolare, 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trasformare e rielaborare testi;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le parti principali del discorso e gli elementi p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rincipali di una frase semplice;</w:t>
                  </w:r>
                </w:p>
                <w:p w:rsidR="00360FFE" w:rsidRP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possesso, comprendere nuovi significati, usare nuove parole ed espressioni.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essenziali dell’ascolto fi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nalizzato e dell’ascolto attivo;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di struttur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 adeguate al testo da produrre;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parti del discorso e le categorie grammaticali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F6095D" w:rsidRDefault="00171F78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Manipolare e rielaborare un testo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descrittivo;</w:t>
                  </w:r>
                </w:p>
                <w:p w:rsidR="00171F78" w:rsidRDefault="0017715F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Scrivere una poesia</w:t>
                  </w:r>
                  <w:r w:rsidR="00171F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 ricalco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71F78" w:rsidRDefault="00171F78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Prestare attenzione in </w:t>
                  </w:r>
                  <w:r w:rsidR="0017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situazio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 comunicative orali e diverse;</w:t>
                  </w:r>
                </w:p>
                <w:p w:rsidR="00171F78" w:rsidRDefault="00171F78" w:rsidP="00171F78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Usare e distinguere i modi e i tempi verbali.</w:t>
                  </w:r>
                </w:p>
                <w:p w:rsidR="00171F78" w:rsidRPr="00171F78" w:rsidRDefault="00171F78" w:rsidP="00171F78">
                  <w:pPr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9554F" w:rsidRDefault="00F61470" w:rsidP="00C9554F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 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testo descrittivo;</w:t>
                  </w:r>
                </w:p>
                <w:p w:rsidR="00004404" w:rsidRDefault="00F54123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filastrocche;</w:t>
                  </w:r>
                </w:p>
                <w:p w:rsidR="00C9554F" w:rsidRDefault="00F54123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poesie;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La forma delle parole: radice e </w:t>
                  </w:r>
                  <w:r w:rsidR="00F541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desinenza; prefissi e suffissi;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avverbi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C9554F" w:rsidRDefault="00EE5021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congiunzioni;</w:t>
                  </w:r>
                </w:p>
                <w:p w:rsidR="00C9554F" w:rsidRDefault="00EE5021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esclamazioni;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aggettivi e i pronomi numerali;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ggettivi e i pronomi indefiniti;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agge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ttivi e i pronomi interrogativi;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ag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gettivi e i pronomi esclamativi;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complementi di specif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icazione e luogo;</w:t>
                  </w:r>
                </w:p>
                <w:p w:rsidR="00C9554F" w:rsidRDefault="00C9554F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pronomi personali complemento e relativi.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EE5021" w:rsidRPr="00EE5021" w:rsidRDefault="00DC4F14" w:rsidP="00EE5021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sinonimi dei nomi, degli aggettivi e dei verbi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EE5021" w:rsidRPr="00EE5021" w:rsidRDefault="00DC4F14" w:rsidP="00EE5021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modi indefiniti dei verbi essere ed avere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DC4F14" w:rsidRDefault="00DC4F1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modo congiuntivo.</w:t>
                  </w:r>
                </w:p>
                <w:p w:rsidR="00C9554F" w:rsidRDefault="00C9554F" w:rsidP="00C9554F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Ascoltare, leggere e comprendere</w:t>
                  </w:r>
                  <w:r w:rsidR="00DC4F1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 contenuto e il significato dei testi descrittivi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dei testi poetici;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C4F14" w:rsidRDefault="00DC4F14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gli elementi principali e le caratteristiche del testo d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escrittivo e di quello poetico;</w:t>
                  </w:r>
                </w:p>
                <w:p w:rsidR="00AF4BFD" w:rsidRDefault="00DC4F14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Produrre brevi descrizioni di oggetti, persone animali e ambientali attraverso i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dati sensoriali;</w:t>
                  </w:r>
                </w:p>
                <w:p w:rsidR="001508F7" w:rsidRDefault="001508F7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Attività 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 l’arricchimento del lessico;</w:t>
                  </w:r>
                </w:p>
                <w:p w:rsidR="001508F7" w:rsidRDefault="001508F7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Uso de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aggettivi nelle descrizioni;</w:t>
                  </w:r>
                </w:p>
                <w:p w:rsidR="001508F7" w:rsidRDefault="00EE5021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Gioco del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memory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lessicale;</w:t>
                  </w:r>
                </w:p>
                <w:p w:rsidR="001508F7" w:rsidRDefault="001508F7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Attività sui sino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nimi di nomi, aggettivi e verbi;</w:t>
                  </w:r>
                </w:p>
                <w:p w:rsidR="00AF4BFD" w:rsidRPr="001508F7" w:rsidRDefault="001508F7" w:rsidP="001508F7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Produrre semplic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testi scritti di tipo poetico;</w:t>
                  </w:r>
                </w:p>
                <w:p w:rsidR="00AF4BFD" w:rsidRDefault="00AF4BFD" w:rsidP="006B49F4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Esercizi di analisi grammaticale per il riconoscimento</w:t>
                  </w:r>
                  <w:r w:rsidR="00EE50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delle varie parti del discorso;</w:t>
                  </w:r>
                </w:p>
                <w:p w:rsidR="001508F7" w:rsidRPr="006B49F4" w:rsidRDefault="001508F7" w:rsidP="006B49F4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Semplici esercitazioni di analisi logica.</w:t>
                  </w:r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B24354" w:rsidTr="00F941A6">
        <w:tc>
          <w:tcPr>
            <w:tcW w:w="9778" w:type="dxa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MEDIAZIONE/ORGANIZZAZIONE DIDATTICA</w:t>
            </w:r>
          </w:p>
        </w:tc>
      </w:tr>
      <w:tr w:rsidR="00B24354" w:rsidTr="00485605">
        <w:trPr>
          <w:trHeight w:val="562"/>
        </w:trPr>
        <w:tc>
          <w:tcPr>
            <w:tcW w:w="2660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7118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</w:t>
            </w:r>
            <w:r w:rsidR="00817D09">
              <w:rPr>
                <w:rFonts w:ascii="Times New Roman" w:hAnsi="Times New Roman" w:cs="Times New Roman"/>
                <w:sz w:val="24"/>
                <w:szCs w:val="24"/>
              </w:rPr>
              <w:t>Febbraio-Marzo</w:t>
            </w:r>
          </w:p>
        </w:tc>
      </w:tr>
      <w:tr w:rsidR="00B24354" w:rsidTr="009B38A1">
        <w:trPr>
          <w:trHeight w:val="1134"/>
        </w:trPr>
        <w:tc>
          <w:tcPr>
            <w:tcW w:w="2660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</w:p>
        </w:tc>
        <w:tc>
          <w:tcPr>
            <w:tcW w:w="7118" w:type="dxa"/>
          </w:tcPr>
          <w:p w:rsidR="00B24354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Predisposizione di un 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ambiente favorevole all’ascolto;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Conversazione 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guidata su esperienze personali;</w:t>
            </w:r>
          </w:p>
          <w:p w:rsidR="00037FA6" w:rsidRDefault="00EE5021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Lettura di testi;</w:t>
            </w:r>
          </w:p>
          <w:p w:rsidR="00037FA6" w:rsidRPr="00037FA6" w:rsidRDefault="00EE5021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Domande di comprensione;</w:t>
            </w:r>
          </w:p>
          <w:p w:rsidR="00037FA6" w:rsidRDefault="00EE5021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laboratoriali;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vità ludico-pittorico-plastiche;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 xml:space="preserve">ttività di cooperative </w:t>
            </w:r>
            <w:proofErr w:type="spellStart"/>
            <w:r w:rsidR="00EE5021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EE50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FA6" w:rsidRDefault="00EE5021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di drammatizzazione;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nicazione corretta dei messaggi;</w:t>
            </w:r>
          </w:p>
          <w:p w:rsidR="00996837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Muovere dall’esperienza, dai bisogni o dall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e conoscenze dei singoli alunni;</w:t>
            </w:r>
          </w:p>
          <w:p w:rsidR="00996837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Suscitare interesse e 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motivazione per quanto proposto;</w:t>
            </w:r>
          </w:p>
          <w:p w:rsidR="00996837" w:rsidRPr="00037FA6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Stimolare l’interesse per la lettura con strategia diversificata: lettura individuale, silenziosa, ad alta voce, dell’insegnante, bibliotechina di classe. </w:t>
            </w:r>
          </w:p>
        </w:tc>
      </w:tr>
      <w:tr w:rsidR="00B24354" w:rsidTr="00B245DC">
        <w:trPr>
          <w:trHeight w:val="937"/>
        </w:trPr>
        <w:tc>
          <w:tcPr>
            <w:tcW w:w="2660" w:type="dxa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7118" w:type="dxa"/>
          </w:tcPr>
          <w:p w:rsidR="00B24354" w:rsidRDefault="00B24354" w:rsidP="00037F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Cittadinanza e Costituzione.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70CB5" w:rsidTr="006615C3">
        <w:trPr>
          <w:trHeight w:val="2020"/>
        </w:trPr>
        <w:tc>
          <w:tcPr>
            <w:tcW w:w="9778" w:type="dxa"/>
          </w:tcPr>
          <w:p w:rsidR="00996837" w:rsidRDefault="00370CB5" w:rsidP="00565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996837" w:rsidRDefault="00996837" w:rsidP="00996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valutazione formativa e sommativa della progettazione didattica sarà realizzata tramite:</w:t>
            </w:r>
          </w:p>
          <w:p w:rsidR="00996837" w:rsidRDefault="00996837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 “stimolo chiuso</w:t>
            </w:r>
            <w:r w:rsidR="000F6DD8">
              <w:rPr>
                <w:rFonts w:ascii="Times New Roman" w:hAnsi="Times New Roman" w:cs="Times New Roman"/>
                <w:sz w:val="24"/>
                <w:szCs w:val="24"/>
              </w:rPr>
              <w:t xml:space="preserve">-risposta chiave” (prove oggettive quali vero/falso, risposte a scelta multipla, prove di 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completamento);</w:t>
            </w:r>
          </w:p>
          <w:p w:rsidR="000F6DD8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(interrogazioni, componimenti scritti).</w:t>
            </w:r>
          </w:p>
          <w:p w:rsidR="000F6DD8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</w:t>
            </w:r>
            <w:r w:rsidR="00EE5021">
              <w:rPr>
                <w:rFonts w:ascii="Times New Roman" w:hAnsi="Times New Roman" w:cs="Times New Roman"/>
                <w:sz w:val="24"/>
                <w:szCs w:val="24"/>
              </w:rPr>
              <w:t>ta multipla e a domande aperte);</w:t>
            </w:r>
          </w:p>
          <w:p w:rsidR="000F6DD8" w:rsidRPr="00996837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230BB5"/>
    <w:multiLevelType w:val="hybridMultilevel"/>
    <w:tmpl w:val="8ED86E5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F262C3"/>
    <w:multiLevelType w:val="hybridMultilevel"/>
    <w:tmpl w:val="8D84810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9"/>
  </w:num>
  <w:num w:numId="5">
    <w:abstractNumId w:val="4"/>
  </w:num>
  <w:num w:numId="6">
    <w:abstractNumId w:val="1"/>
  </w:num>
  <w:num w:numId="7">
    <w:abstractNumId w:val="15"/>
  </w:num>
  <w:num w:numId="8">
    <w:abstractNumId w:val="3"/>
  </w:num>
  <w:num w:numId="9">
    <w:abstractNumId w:val="12"/>
  </w:num>
  <w:num w:numId="10">
    <w:abstractNumId w:val="16"/>
  </w:num>
  <w:num w:numId="11">
    <w:abstractNumId w:val="5"/>
  </w:num>
  <w:num w:numId="12">
    <w:abstractNumId w:val="13"/>
  </w:num>
  <w:num w:numId="13">
    <w:abstractNumId w:val="14"/>
  </w:num>
  <w:num w:numId="14">
    <w:abstractNumId w:val="7"/>
  </w:num>
  <w:num w:numId="15">
    <w:abstractNumId w:val="2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F4D9C"/>
    <w:rsid w:val="00004404"/>
    <w:rsid w:val="00037FA6"/>
    <w:rsid w:val="00067F42"/>
    <w:rsid w:val="00072719"/>
    <w:rsid w:val="000A51FB"/>
    <w:rsid w:val="000B3F5A"/>
    <w:rsid w:val="000F6DD8"/>
    <w:rsid w:val="001402DF"/>
    <w:rsid w:val="001438D7"/>
    <w:rsid w:val="001508F7"/>
    <w:rsid w:val="00171F78"/>
    <w:rsid w:val="0017715F"/>
    <w:rsid w:val="002A1AB7"/>
    <w:rsid w:val="0032652C"/>
    <w:rsid w:val="00330B43"/>
    <w:rsid w:val="00360FFE"/>
    <w:rsid w:val="00370CB5"/>
    <w:rsid w:val="003747ED"/>
    <w:rsid w:val="00391132"/>
    <w:rsid w:val="003A23E6"/>
    <w:rsid w:val="003B190D"/>
    <w:rsid w:val="003C1C34"/>
    <w:rsid w:val="003C5088"/>
    <w:rsid w:val="00400826"/>
    <w:rsid w:val="00487CD9"/>
    <w:rsid w:val="0056557B"/>
    <w:rsid w:val="006615C3"/>
    <w:rsid w:val="006B49F4"/>
    <w:rsid w:val="006F4D9C"/>
    <w:rsid w:val="00740DBA"/>
    <w:rsid w:val="00817D09"/>
    <w:rsid w:val="008472B2"/>
    <w:rsid w:val="00900EF4"/>
    <w:rsid w:val="00996837"/>
    <w:rsid w:val="00AF4BFD"/>
    <w:rsid w:val="00AF5CD0"/>
    <w:rsid w:val="00B24354"/>
    <w:rsid w:val="00B245DC"/>
    <w:rsid w:val="00BA66F5"/>
    <w:rsid w:val="00BB5888"/>
    <w:rsid w:val="00C9554F"/>
    <w:rsid w:val="00D13410"/>
    <w:rsid w:val="00D620CD"/>
    <w:rsid w:val="00D94338"/>
    <w:rsid w:val="00DC4F14"/>
    <w:rsid w:val="00DF4144"/>
    <w:rsid w:val="00E26E01"/>
    <w:rsid w:val="00E42E62"/>
    <w:rsid w:val="00E44D5A"/>
    <w:rsid w:val="00EE5021"/>
    <w:rsid w:val="00F54123"/>
    <w:rsid w:val="00F6095D"/>
    <w:rsid w:val="00F61470"/>
    <w:rsid w:val="00F72B1B"/>
    <w:rsid w:val="00FE44E0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17E6A-DF1B-43E2-AE0C-19204A52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23</cp:revision>
  <dcterms:created xsi:type="dcterms:W3CDTF">2015-11-01T21:24:00Z</dcterms:created>
  <dcterms:modified xsi:type="dcterms:W3CDTF">2015-11-04T07:54:00Z</dcterms:modified>
</cp:coreProperties>
</file>